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90C7B" w14:textId="77777777" w:rsidR="00450E8C" w:rsidRPr="00F97587" w:rsidRDefault="00450E8C" w:rsidP="00450E8C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Dichiarazione sostitutiva dell'atto di notorietà</w:t>
      </w:r>
    </w:p>
    <w:p w14:paraId="58C0874D" w14:textId="77777777" w:rsidR="00450E8C" w:rsidRPr="00F97587" w:rsidRDefault="00450E8C" w:rsidP="00450E8C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(art. 47 d.p.r. n. 445/2000)</w:t>
      </w:r>
    </w:p>
    <w:p w14:paraId="6D136CC9" w14:textId="77777777" w:rsidR="00450E8C" w:rsidRPr="00F97587" w:rsidRDefault="00450E8C" w:rsidP="00450E8C">
      <w:pPr>
        <w:spacing w:line="360" w:lineRule="auto"/>
        <w:rPr>
          <w:rFonts w:ascii="Bookman Old Style" w:hAnsi="Bookman Old Style" w:cs="Arial"/>
          <w:color w:val="000000"/>
          <w:sz w:val="24"/>
          <w:szCs w:val="24"/>
        </w:rPr>
      </w:pPr>
    </w:p>
    <w:p w14:paraId="1D4156BB" w14:textId="77777777" w:rsidR="00450E8C" w:rsidRPr="00F97587" w:rsidRDefault="00450E8C" w:rsidP="00450E8C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 w14:paraId="6EA8F336" w14:textId="77777777" w:rsidR="00450E8C" w:rsidRPr="00F97587" w:rsidRDefault="00450E8C" w:rsidP="00450E8C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6287500F" w14:textId="77777777" w:rsidR="00450E8C" w:rsidRPr="00450E8C" w:rsidRDefault="00450E8C" w:rsidP="00450E8C">
      <w:pPr>
        <w:spacing w:line="36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450E8C">
        <w:rPr>
          <w:rFonts w:ascii="Bookman Old Style" w:hAnsi="Bookman Old Style" w:cs="Arial"/>
          <w:b/>
          <w:bCs/>
          <w:color w:val="000000"/>
          <w:sz w:val="24"/>
          <w:szCs w:val="24"/>
        </w:rPr>
        <w:t>dichiaro che</w:t>
      </w:r>
    </w:p>
    <w:p w14:paraId="439D328B" w14:textId="5699F952" w:rsidR="00450E8C" w:rsidRPr="006E3DD5" w:rsidRDefault="00450E8C" w:rsidP="00365D0C">
      <w:p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6E3DD5">
        <w:rPr>
          <w:rFonts w:ascii="Bookman Old Style" w:hAnsi="Bookman Old Style"/>
          <w:sz w:val="24"/>
          <w:szCs w:val="24"/>
        </w:rPr>
        <w:t>l'attività di impresa dell’azienda_________________</w:t>
      </w:r>
      <w:r w:rsidR="00E909F9" w:rsidRPr="006E3DD5">
        <w:rPr>
          <w:rFonts w:ascii="Bookman Old Style" w:hAnsi="Bookman Old Style"/>
          <w:sz w:val="24"/>
          <w:szCs w:val="24"/>
        </w:rPr>
        <w:t xml:space="preserve">, con codice </w:t>
      </w:r>
      <w:proofErr w:type="spellStart"/>
      <w:r w:rsidR="00E909F9" w:rsidRPr="006E3DD5">
        <w:rPr>
          <w:rFonts w:ascii="Bookman Old Style" w:hAnsi="Bookman Old Style"/>
          <w:sz w:val="24"/>
          <w:szCs w:val="24"/>
        </w:rPr>
        <w:t>ateco</w:t>
      </w:r>
      <w:proofErr w:type="spellEnd"/>
      <w:r w:rsidR="00E909F9" w:rsidRPr="006E3DD5">
        <w:rPr>
          <w:rFonts w:ascii="Bookman Old Style" w:hAnsi="Bookman Old Style"/>
          <w:sz w:val="24"/>
          <w:szCs w:val="24"/>
        </w:rPr>
        <w:t>_________________ tra i settori interessati dal Decreto del Presidente del Consiglio dei ministri del 24 ottobre 2020 che dispone la chiusura o limitazione delle attività economiche e produttive al fine di fronteggiare l'emergenza epidemiologica da COVID-19.</w:t>
      </w:r>
    </w:p>
    <w:p w14:paraId="62EAB6D1" w14:textId="77777777" w:rsidR="00365D0C" w:rsidRDefault="00365D0C" w:rsidP="00450E8C">
      <w:p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</w:p>
    <w:p w14:paraId="00A8DFD5" w14:textId="43C7CC05" w:rsidR="00450E8C" w:rsidRPr="004547FD" w:rsidRDefault="00450E8C" w:rsidP="00450E8C">
      <w:p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547FD">
        <w:rPr>
          <w:rFonts w:ascii="Bookman Old Style" w:hAnsi="Bookman Old Style" w:cs="Arial"/>
          <w:color w:val="000000"/>
          <w:sz w:val="24"/>
          <w:szCs w:val="24"/>
        </w:rPr>
        <w:t>Si trasmette in allegato:</w:t>
      </w:r>
    </w:p>
    <w:p w14:paraId="699F9FFB" w14:textId="77777777" w:rsidR="00450E8C" w:rsidRDefault="00450E8C" w:rsidP="00450E8C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documento di identità;</w:t>
      </w:r>
    </w:p>
    <w:p w14:paraId="2BC94377" w14:textId="77777777" w:rsidR="00450E8C" w:rsidRDefault="00450E8C" w:rsidP="00450E8C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visura camerale dell’azienda;</w:t>
      </w:r>
    </w:p>
    <w:p w14:paraId="77837405" w14:textId="77777777" w:rsidR="00450E8C" w:rsidRDefault="00450E8C" w:rsidP="00450E8C">
      <w:pPr>
        <w:spacing w:after="0"/>
      </w:pPr>
    </w:p>
    <w:p w14:paraId="0906D08B" w14:textId="77777777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  <w:r w:rsidRPr="004547FD">
        <w:rPr>
          <w:rFonts w:ascii="Bookman Old Style" w:hAnsi="Bookman Old Style"/>
          <w:sz w:val="24"/>
          <w:szCs w:val="24"/>
        </w:rPr>
        <w:t>Distinti saluti</w:t>
      </w:r>
    </w:p>
    <w:p w14:paraId="657B0730" w14:textId="77777777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45D70F05" w14:textId="77777777" w:rsidR="00365D0C" w:rsidRDefault="00365D0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426C672D" w14:textId="77777777" w:rsidR="00365D0C" w:rsidRDefault="00365D0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3BCF9A19" w14:textId="666817F8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 w14:paraId="26578CDF" w14:textId="77777777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07C40E0C" w14:textId="77777777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075B9D55" w14:textId="77777777" w:rsidR="00450E8C" w:rsidRPr="004547FD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firma </w:t>
      </w:r>
    </w:p>
    <w:p w14:paraId="55CA5E93" w14:textId="77777777" w:rsidR="009A0D14" w:rsidRDefault="009A0D14"/>
    <w:sectPr w:rsidR="009A0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03FB"/>
    <w:multiLevelType w:val="hybridMultilevel"/>
    <w:tmpl w:val="BA8C36B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B6650"/>
    <w:multiLevelType w:val="hybridMultilevel"/>
    <w:tmpl w:val="C086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E10D1"/>
    <w:multiLevelType w:val="hybridMultilevel"/>
    <w:tmpl w:val="8E04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14"/>
    <w:rsid w:val="00365D0C"/>
    <w:rsid w:val="00450E8C"/>
    <w:rsid w:val="006E3DD5"/>
    <w:rsid w:val="009A0D14"/>
    <w:rsid w:val="00CB47FD"/>
    <w:rsid w:val="00E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39F6"/>
  <w15:chartTrackingRefBased/>
  <w15:docId w15:val="{873583AD-7AEF-46CE-9857-EC92DDB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E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 - Confimi Apindustria Bergamo</dc:creator>
  <cp:keywords/>
  <dc:description/>
  <cp:lastModifiedBy>Davide Lucini Paioni - Confimi Apindustria Bergamo</cp:lastModifiedBy>
  <cp:revision>5</cp:revision>
  <dcterms:created xsi:type="dcterms:W3CDTF">2020-10-29T08:36:00Z</dcterms:created>
  <dcterms:modified xsi:type="dcterms:W3CDTF">2020-10-29T09:04:00Z</dcterms:modified>
</cp:coreProperties>
</file>